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黑体" w:hAnsi="黑体" w:eastAsia="黑体" w:cs="黑体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</w:rPr>
        <w:t>附件1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</w:rPr>
        <w:tab/>
      </w:r>
    </w:p>
    <w:p>
      <w:pPr>
        <w:widowControl/>
        <w:spacing w:line="600" w:lineRule="exact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个人赛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参赛报名表</w:t>
      </w:r>
    </w:p>
    <w:tbl>
      <w:tblPr>
        <w:tblStyle w:val="6"/>
        <w:tblW w:w="87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1288"/>
        <w:gridCol w:w="1646"/>
        <w:gridCol w:w="458"/>
        <w:gridCol w:w="1045"/>
        <w:gridCol w:w="192"/>
        <w:gridCol w:w="198"/>
        <w:gridCol w:w="760"/>
        <w:gridCol w:w="675"/>
        <w:gridCol w:w="1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6496" w:type="dxa"/>
            <w:gridSpan w:val="8"/>
            <w:noWrap w:val="0"/>
            <w:vAlign w:val="center"/>
          </w:tcPr>
          <w:p>
            <w:pPr>
              <w:widowControl/>
              <w:spacing w:line="6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 xml:space="preserve">        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单位地址</w:t>
            </w:r>
          </w:p>
        </w:tc>
        <w:tc>
          <w:tcPr>
            <w:tcW w:w="6496" w:type="dxa"/>
            <w:gridSpan w:val="8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单位性质</w:t>
            </w:r>
          </w:p>
        </w:tc>
        <w:tc>
          <w:tcPr>
            <w:tcW w:w="6496" w:type="dxa"/>
            <w:gridSpan w:val="8"/>
            <w:noWrap w:val="0"/>
            <w:vAlign w:val="center"/>
          </w:tcPr>
          <w:p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 xml:space="preserve">□医疗卫生机构   □科研院所     □高校/职业院校（含技工院校）  </w:t>
            </w:r>
          </w:p>
          <w:p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 示范基地/定制药园/康养人才培训基地/药食同源培训推广中心 □其他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82" w:type="dxa"/>
            <w:gridSpan w:val="10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领队信息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3149" w:type="dxa"/>
            <w:gridSpan w:val="3"/>
            <w:noWrap w:val="0"/>
            <w:vAlign w:val="center"/>
          </w:tcPr>
          <w:p>
            <w:pPr>
              <w:widowControl/>
              <w:ind w:firstLine="1200" w:firstLineChars="5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职务</w:t>
            </w:r>
          </w:p>
        </w:tc>
        <w:tc>
          <w:tcPr>
            <w:tcW w:w="3347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49" w:type="dxa"/>
            <w:gridSpan w:val="3"/>
            <w:noWrap w:val="0"/>
            <w:vAlign w:val="center"/>
          </w:tcPr>
          <w:p>
            <w:pPr>
              <w:widowControl/>
              <w:ind w:firstLine="1200" w:firstLineChars="5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347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782" w:type="dxa"/>
            <w:gridSpan w:val="10"/>
            <w:noWrap w:val="0"/>
            <w:vAlign w:val="center"/>
          </w:tcPr>
          <w:p>
            <w:pPr>
              <w:widowControl/>
              <w:ind w:firstLine="3360" w:firstLineChars="14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联络员信息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3149" w:type="dxa"/>
            <w:gridSpan w:val="3"/>
            <w:noWrap w:val="0"/>
            <w:vAlign w:val="center"/>
          </w:tcPr>
          <w:p>
            <w:pPr>
              <w:widowControl/>
              <w:ind w:firstLine="1200" w:firstLineChars="5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职务</w:t>
            </w:r>
          </w:p>
        </w:tc>
        <w:tc>
          <w:tcPr>
            <w:tcW w:w="3347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49" w:type="dxa"/>
            <w:gridSpan w:val="3"/>
            <w:noWrap w:val="0"/>
            <w:vAlign w:val="center"/>
          </w:tcPr>
          <w:p>
            <w:pPr>
              <w:widowControl/>
              <w:ind w:firstLine="1200" w:firstLineChars="5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347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782" w:type="dxa"/>
            <w:gridSpan w:val="10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参赛人员信息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3341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1633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选手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41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3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选手2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341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3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782" w:type="dxa"/>
            <w:gridSpan w:val="10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选手1 药膳信息表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药膳主题</w:t>
            </w:r>
          </w:p>
        </w:tc>
        <w:tc>
          <w:tcPr>
            <w:tcW w:w="6496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类  别</w:t>
            </w:r>
          </w:p>
        </w:tc>
        <w:tc>
          <w:tcPr>
            <w:tcW w:w="164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药膳热菜</w:t>
            </w: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16"/>
                <w:kern w:val="0"/>
                <w:sz w:val="24"/>
                <w:szCs w:val="24"/>
                <w:highlight w:val="none"/>
              </w:rPr>
              <w:t>药膳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16"/>
                <w:kern w:val="0"/>
                <w:sz w:val="24"/>
                <w:szCs w:val="24"/>
                <w:highlight w:val="none"/>
                <w:lang w:val="en-US" w:eastAsia="zh-CN"/>
              </w:rPr>
              <w:t>冷菜</w:t>
            </w:r>
          </w:p>
        </w:tc>
        <w:tc>
          <w:tcPr>
            <w:tcW w:w="3155" w:type="dxa"/>
            <w:gridSpan w:val="4"/>
            <w:noWrap w:val="0"/>
            <w:vAlign w:val="center"/>
          </w:tcPr>
          <w:p>
            <w:pPr>
              <w:widowControl/>
              <w:ind w:left="-105" w:leftChars="-50" w:right="-210" w:rightChars="-1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16"/>
                <w:kern w:val="0"/>
                <w:sz w:val="24"/>
                <w:szCs w:val="24"/>
                <w:highlight w:val="none"/>
              </w:rPr>
              <w:t>药膳汤（饮品）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菜  名</w:t>
            </w:r>
          </w:p>
        </w:tc>
        <w:tc>
          <w:tcPr>
            <w:tcW w:w="164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155" w:type="dxa"/>
            <w:gridSpan w:val="4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是否为已上市产业化产品（是/否）</w:t>
            </w:r>
          </w:p>
        </w:tc>
        <w:tc>
          <w:tcPr>
            <w:tcW w:w="164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155" w:type="dxa"/>
            <w:gridSpan w:val="4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是否拥有成果转化产品（是/否）</w:t>
            </w:r>
          </w:p>
        </w:tc>
        <w:tc>
          <w:tcPr>
            <w:tcW w:w="164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155" w:type="dxa"/>
            <w:gridSpan w:val="4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782" w:type="dxa"/>
            <w:gridSpan w:val="10"/>
            <w:noWrap w:val="0"/>
            <w:vAlign w:val="center"/>
          </w:tcPr>
          <w:p>
            <w:pPr>
              <w:widowControl/>
              <w:ind w:firstLine="3120" w:firstLineChars="13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选手2  药膳信息表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药膳主题</w:t>
            </w:r>
          </w:p>
        </w:tc>
        <w:tc>
          <w:tcPr>
            <w:tcW w:w="6496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类  别</w:t>
            </w:r>
          </w:p>
        </w:tc>
        <w:tc>
          <w:tcPr>
            <w:tcW w:w="21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药膳热菜</w:t>
            </w:r>
          </w:p>
        </w:tc>
        <w:tc>
          <w:tcPr>
            <w:tcW w:w="2195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16"/>
                <w:kern w:val="0"/>
                <w:sz w:val="24"/>
                <w:szCs w:val="24"/>
                <w:highlight w:val="none"/>
              </w:rPr>
              <w:t>药膳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16"/>
                <w:kern w:val="0"/>
                <w:sz w:val="24"/>
                <w:szCs w:val="24"/>
                <w:highlight w:val="none"/>
                <w:lang w:val="en-US" w:eastAsia="zh-CN"/>
              </w:rPr>
              <w:t>冷菜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>
            <w:pPr>
              <w:widowControl/>
              <w:ind w:left="-105" w:leftChars="-50" w:right="-210" w:rightChars="-1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16"/>
                <w:kern w:val="0"/>
                <w:sz w:val="24"/>
                <w:szCs w:val="24"/>
                <w:highlight w:val="none"/>
              </w:rPr>
              <w:t>药膳汤（饮品）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菜  名</w:t>
            </w:r>
          </w:p>
        </w:tc>
        <w:tc>
          <w:tcPr>
            <w:tcW w:w="21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95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97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是否为已上市产业化产品（是/否）</w:t>
            </w:r>
          </w:p>
        </w:tc>
        <w:tc>
          <w:tcPr>
            <w:tcW w:w="21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95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97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是否拥有成果转化产品（是/否）</w:t>
            </w:r>
          </w:p>
        </w:tc>
        <w:tc>
          <w:tcPr>
            <w:tcW w:w="21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95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97" w:type="dxa"/>
            <w:gridSpan w:val="2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参赛队到达时间</w:t>
            </w:r>
          </w:p>
        </w:tc>
        <w:tc>
          <w:tcPr>
            <w:tcW w:w="6496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到达方式</w:t>
            </w:r>
          </w:p>
        </w:tc>
        <w:tc>
          <w:tcPr>
            <w:tcW w:w="3539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□自驾（车牌号：    ）</w:t>
            </w:r>
          </w:p>
        </w:tc>
        <w:tc>
          <w:tcPr>
            <w:tcW w:w="2957" w:type="dxa"/>
            <w:gridSpan w:val="3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住宿要求</w:t>
            </w:r>
          </w:p>
        </w:tc>
        <w:tc>
          <w:tcPr>
            <w:tcW w:w="3539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□是（  ）单、（  ）双</w:t>
            </w:r>
          </w:p>
        </w:tc>
        <w:tc>
          <w:tcPr>
            <w:tcW w:w="2957" w:type="dxa"/>
            <w:gridSpan w:val="3"/>
            <w:noWrap w:val="0"/>
            <w:vAlign w:val="center"/>
          </w:tcPr>
          <w:p>
            <w:pPr>
              <w:widowControl/>
              <w:ind w:firstLine="480" w:firstLineChars="2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 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539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57" w:type="dxa"/>
            <w:gridSpan w:val="3"/>
            <w:noWrap w:val="0"/>
            <w:vAlign w:val="center"/>
          </w:tcPr>
          <w:p>
            <w:pPr>
              <w:widowControl/>
              <w:ind w:firstLine="480" w:firstLineChars="2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 w:ascii="仿宋_GB2312" w:hAnsi="Calibri" w:eastAsia="仿宋_GB2312" w:cs="Times New Roman"/>
          <w:color w:val="auto"/>
          <w:sz w:val="24"/>
          <w:szCs w:val="24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注：《个人赛参赛报名表》应包括附件1-1、1-2、1-3所有信息。</w:t>
      </w:r>
    </w:p>
    <w:p>
      <w:pPr>
        <w:pStyle w:val="2"/>
        <w:ind w:left="0" w:leftChars="0" w:firstLine="0" w:firstLineChars="0"/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</w:pPr>
    </w:p>
    <w:p>
      <w:pPr>
        <w:pStyle w:val="2"/>
        <w:ind w:left="0" w:leftChars="0" w:firstLine="0" w:firstLineChars="0"/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</w:pPr>
    </w:p>
    <w:p>
      <w:pPr>
        <w:pStyle w:val="2"/>
        <w:ind w:left="0" w:leftChars="0" w:firstLine="0" w:firstLineChars="0"/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br w:type="page"/>
      </w:r>
    </w:p>
    <w:tbl>
      <w:tblPr>
        <w:tblStyle w:val="6"/>
        <w:tblpPr w:leftFromText="180" w:rightFromText="180" w:vertAnchor="text" w:horzAnchor="margin" w:tblpY="16"/>
        <w:tblW w:w="93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3"/>
        <w:gridCol w:w="46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4723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黑体"/>
                <w:b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32"/>
                <w:szCs w:val="32"/>
                <w:highlight w:val="none"/>
              </w:rPr>
              <w:br w:type="page"/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附件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-1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right="0"/>
              <w:jc w:val="left"/>
              <w:rPr>
                <w:rFonts w:ascii="宋体" w:hAnsi="宋体" w:eastAsia="宋体" w:cs="黑体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黑体"/>
                <w:bCs/>
                <w:color w:val="auto"/>
                <w:kern w:val="0"/>
                <w:sz w:val="24"/>
                <w:szCs w:val="24"/>
                <w:highlight w:val="none"/>
              </w:rPr>
              <w:t>加密编号：（裁判填写）</w:t>
            </w:r>
          </w:p>
        </w:tc>
      </w:tr>
    </w:tbl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t>个人赛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  <w:t>药膳热菜基本信息表</w:t>
      </w:r>
    </w:p>
    <w:tbl>
      <w:tblPr>
        <w:tblStyle w:val="6"/>
        <w:tblW w:w="101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346"/>
        <w:gridCol w:w="1359"/>
        <w:gridCol w:w="1203"/>
        <w:gridCol w:w="1638"/>
        <w:gridCol w:w="3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54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药膳名称</w:t>
            </w:r>
          </w:p>
        </w:tc>
        <w:tc>
          <w:tcPr>
            <w:tcW w:w="8010" w:type="dxa"/>
            <w:gridSpan w:val="4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54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 w:line="3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是否为已上市产业化产品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（□是 □否）</w:t>
            </w:r>
          </w:p>
        </w:tc>
        <w:tc>
          <w:tcPr>
            <w:tcW w:w="8010" w:type="dxa"/>
            <w:gridSpan w:val="4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产业化佐证材料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2154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 w:line="3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是否拥有成果转化产品</w:t>
            </w:r>
          </w:p>
          <w:p>
            <w:pPr>
              <w:widowControl/>
              <w:spacing w:before="156" w:beforeLines="50" w:after="156" w:afterLines="50" w:line="3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（□是 □否）</w:t>
            </w:r>
          </w:p>
        </w:tc>
        <w:tc>
          <w:tcPr>
            <w:tcW w:w="8010" w:type="dxa"/>
            <w:gridSpan w:val="4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成果转化佐证材料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34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食材名称</w:t>
            </w:r>
          </w:p>
        </w:tc>
        <w:tc>
          <w:tcPr>
            <w:tcW w:w="1359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用量（克）</w:t>
            </w: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药材名称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剂量（克）</w:t>
            </w: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4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59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4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59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34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359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示例</w:t>
            </w:r>
          </w:p>
        </w:tc>
        <w:tc>
          <w:tcPr>
            <w:tcW w:w="134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猪肉</w:t>
            </w:r>
          </w:p>
        </w:tc>
        <w:tc>
          <w:tcPr>
            <w:tcW w:w="1359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100</w:t>
            </w: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鲜龙眼肉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30</w:t>
            </w: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4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59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钩藤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制作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方法</w:t>
            </w:r>
          </w:p>
        </w:tc>
        <w:tc>
          <w:tcPr>
            <w:tcW w:w="9356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功效</w:t>
            </w:r>
          </w:p>
        </w:tc>
        <w:tc>
          <w:tcPr>
            <w:tcW w:w="9356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widowControl/>
              <w:spacing w:before="156" w:beforeLines="50" w:after="156" w:afterLines="5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</w:t>
            </w:r>
          </w:p>
          <w:p>
            <w:pPr>
              <w:widowControl/>
              <w:spacing w:before="156" w:beforeLines="50" w:after="156" w:afterLines="5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解</w:t>
            </w:r>
          </w:p>
        </w:tc>
        <w:tc>
          <w:tcPr>
            <w:tcW w:w="9356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适用人群</w:t>
            </w:r>
          </w:p>
        </w:tc>
        <w:tc>
          <w:tcPr>
            <w:tcW w:w="9356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注意事项</w:t>
            </w:r>
          </w:p>
        </w:tc>
        <w:tc>
          <w:tcPr>
            <w:tcW w:w="9356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highlight w:val="none"/>
          <w:lang w:val="en-US" w:eastAsia="zh-CN"/>
        </w:rPr>
        <w:t>注：产业化佐证材料需填写佐证材料名称，如：食品生产许可证（SC 证）、产品执行标准号、专利证书、销售合同/电商平台链接等。成果转化佐证材料需填写佐证材料名称及编号，如转化合作协议、SC 证、产品标准、专利、销售合同等（本表及后续所有菜品附表均按此要求填报。）</w:t>
      </w: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6"/>
          <w:szCs w:val="8"/>
          <w:highlight w:val="none"/>
        </w:rPr>
      </w:pPr>
    </w:p>
    <w:p>
      <w:pPr>
        <w:pStyle w:val="2"/>
        <w:rPr>
          <w:rFonts w:ascii="Times New Roman" w:hAnsi="Times New Roman" w:eastAsia="宋体" w:cs="Times New Roman"/>
          <w:color w:val="auto"/>
          <w:kern w:val="0"/>
          <w:sz w:val="6"/>
          <w:szCs w:val="8"/>
          <w:highlight w:val="none"/>
        </w:rPr>
      </w:pPr>
    </w:p>
    <w:p>
      <w:pPr>
        <w:pStyle w:val="2"/>
        <w:rPr>
          <w:rFonts w:ascii="Times New Roman" w:hAnsi="Times New Roman" w:eastAsia="宋体" w:cs="Times New Roman"/>
          <w:color w:val="auto"/>
          <w:kern w:val="0"/>
          <w:sz w:val="6"/>
          <w:szCs w:val="8"/>
          <w:highlight w:val="none"/>
        </w:rPr>
      </w:pPr>
    </w:p>
    <w:p>
      <w:pPr>
        <w:pStyle w:val="2"/>
        <w:rPr>
          <w:rFonts w:ascii="Times New Roman" w:hAnsi="Times New Roman" w:eastAsia="宋体" w:cs="Times New Roman"/>
          <w:color w:val="auto"/>
          <w:kern w:val="0"/>
          <w:sz w:val="6"/>
          <w:szCs w:val="8"/>
          <w:highlight w:val="none"/>
        </w:rPr>
      </w:pPr>
    </w:p>
    <w:p>
      <w:pPr>
        <w:pStyle w:val="2"/>
        <w:rPr>
          <w:rFonts w:ascii="Times New Roman" w:hAnsi="Times New Roman" w:eastAsia="宋体" w:cs="Times New Roman"/>
          <w:color w:val="auto"/>
          <w:kern w:val="0"/>
          <w:sz w:val="6"/>
          <w:szCs w:val="8"/>
          <w:highlight w:val="none"/>
        </w:rPr>
      </w:pPr>
    </w:p>
    <w:p>
      <w:pPr>
        <w:rPr>
          <w:rFonts w:ascii="Times New Roman" w:hAnsi="Times New Roman" w:eastAsia="宋体" w:cs="Times New Roman"/>
          <w:color w:val="auto"/>
          <w:kern w:val="0"/>
          <w:sz w:val="6"/>
          <w:szCs w:val="8"/>
          <w:highlight w:val="none"/>
        </w:rPr>
      </w:pPr>
      <w:r>
        <w:rPr>
          <w:rFonts w:ascii="Times New Roman" w:hAnsi="Times New Roman" w:eastAsia="宋体" w:cs="Times New Roman"/>
          <w:color w:val="auto"/>
          <w:kern w:val="0"/>
          <w:sz w:val="6"/>
          <w:szCs w:val="8"/>
          <w:highlight w:val="none"/>
        </w:rPr>
        <w:br w:type="page"/>
      </w:r>
    </w:p>
    <w:tbl>
      <w:tblPr>
        <w:tblStyle w:val="6"/>
        <w:tblW w:w="93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5"/>
        <w:gridCol w:w="47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黑体"/>
                <w:b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附件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-2</w:t>
            </w:r>
          </w:p>
        </w:tc>
        <w:tc>
          <w:tcPr>
            <w:tcW w:w="4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right="1120"/>
              <w:jc w:val="left"/>
              <w:rPr>
                <w:rFonts w:ascii="宋体" w:hAnsi="宋体" w:eastAsia="宋体" w:cs="黑体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黑体"/>
                <w:bCs/>
                <w:color w:val="auto"/>
                <w:kern w:val="0"/>
                <w:sz w:val="24"/>
                <w:szCs w:val="24"/>
                <w:highlight w:val="none"/>
              </w:rPr>
              <w:t>加密编号：（裁判填写）</w:t>
            </w:r>
          </w:p>
        </w:tc>
      </w:tr>
    </w:tbl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t>个人赛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  <w:t>药膳冷菜基本信息表</w:t>
      </w:r>
    </w:p>
    <w:tbl>
      <w:tblPr>
        <w:tblStyle w:val="6"/>
        <w:tblW w:w="9923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711"/>
        <w:gridCol w:w="710"/>
        <w:gridCol w:w="1420"/>
        <w:gridCol w:w="1203"/>
        <w:gridCol w:w="1638"/>
        <w:gridCol w:w="2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988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药膳名称</w:t>
            </w:r>
          </w:p>
        </w:tc>
        <w:tc>
          <w:tcPr>
            <w:tcW w:w="7935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988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是否为已上市产业化产品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（□是 □否）</w:t>
            </w:r>
          </w:p>
        </w:tc>
        <w:tc>
          <w:tcPr>
            <w:tcW w:w="7935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产业化佐证材料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1988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是否拥有成果转化产品</w:t>
            </w:r>
          </w:p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（□是 □否）</w:t>
            </w:r>
          </w:p>
        </w:tc>
        <w:tc>
          <w:tcPr>
            <w:tcW w:w="7935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成果转化佐证材料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食材名称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用量（克）</w:t>
            </w: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药材名称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剂量（克）</w:t>
            </w:r>
          </w:p>
        </w:tc>
        <w:tc>
          <w:tcPr>
            <w:tcW w:w="2964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64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64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64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示例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猪肉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100</w:t>
            </w: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鲜龙眼肉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30</w:t>
            </w:r>
          </w:p>
        </w:tc>
        <w:tc>
          <w:tcPr>
            <w:tcW w:w="2964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钩藤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2964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制作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方法</w:t>
            </w:r>
          </w:p>
        </w:tc>
        <w:tc>
          <w:tcPr>
            <w:tcW w:w="8646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功效</w:t>
            </w:r>
          </w:p>
        </w:tc>
        <w:tc>
          <w:tcPr>
            <w:tcW w:w="8646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解</w:t>
            </w:r>
          </w:p>
        </w:tc>
        <w:tc>
          <w:tcPr>
            <w:tcW w:w="8646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适用人群</w:t>
            </w:r>
          </w:p>
        </w:tc>
        <w:tc>
          <w:tcPr>
            <w:tcW w:w="8646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注意事项</w:t>
            </w:r>
          </w:p>
        </w:tc>
        <w:tc>
          <w:tcPr>
            <w:tcW w:w="8646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tbl>
      <w:tblPr>
        <w:tblStyle w:val="7"/>
        <w:tblW w:w="92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5"/>
        <w:gridCol w:w="45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黑体"/>
                <w:b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附件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-3</w:t>
            </w:r>
          </w:p>
        </w:tc>
        <w:tc>
          <w:tcPr>
            <w:tcW w:w="4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right="1120"/>
              <w:jc w:val="left"/>
              <w:rPr>
                <w:rFonts w:ascii="宋体" w:hAnsi="宋体" w:eastAsia="宋体" w:cs="黑体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黑体"/>
                <w:bCs/>
                <w:color w:val="auto"/>
                <w:kern w:val="0"/>
                <w:sz w:val="24"/>
                <w:szCs w:val="24"/>
                <w:highlight w:val="none"/>
              </w:rPr>
              <w:t>加密编号：（裁判填写）</w:t>
            </w:r>
          </w:p>
        </w:tc>
      </w:tr>
    </w:tbl>
    <w:p>
      <w:pPr>
        <w:widowControl/>
        <w:spacing w:before="156" w:beforeLines="50" w:after="156" w:afterLines="50"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</w:pPr>
    </w:p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t>个人赛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  <w:t>药膳汤基本信息表</w:t>
      </w:r>
    </w:p>
    <w:tbl>
      <w:tblPr>
        <w:tblStyle w:val="7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711"/>
        <w:gridCol w:w="710"/>
        <w:gridCol w:w="1420"/>
        <w:gridCol w:w="1203"/>
        <w:gridCol w:w="1638"/>
        <w:gridCol w:w="2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988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药膳名称</w:t>
            </w:r>
          </w:p>
        </w:tc>
        <w:tc>
          <w:tcPr>
            <w:tcW w:w="779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988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是否为已上市产业化产品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（□是 □否）</w:t>
            </w:r>
          </w:p>
        </w:tc>
        <w:tc>
          <w:tcPr>
            <w:tcW w:w="779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产业化佐证材料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988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是否拥有成果转化产品</w:t>
            </w:r>
          </w:p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（□是 □否）</w:t>
            </w:r>
          </w:p>
        </w:tc>
        <w:tc>
          <w:tcPr>
            <w:tcW w:w="779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成果转化佐证材料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食材名称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用量（克）</w:t>
            </w: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药材名称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剂量（克）</w:t>
            </w: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示例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猪肉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100</w:t>
            </w: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鲜龙眼肉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30</w:t>
            </w: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钩藤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制作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方法</w:t>
            </w:r>
          </w:p>
        </w:tc>
        <w:tc>
          <w:tcPr>
            <w:tcW w:w="8504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功效</w:t>
            </w:r>
          </w:p>
        </w:tc>
        <w:tc>
          <w:tcPr>
            <w:tcW w:w="8504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方解</w:t>
            </w:r>
          </w:p>
        </w:tc>
        <w:tc>
          <w:tcPr>
            <w:tcW w:w="8504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适用人群</w:t>
            </w:r>
          </w:p>
        </w:tc>
        <w:tc>
          <w:tcPr>
            <w:tcW w:w="8504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注意事项</w:t>
            </w:r>
          </w:p>
        </w:tc>
        <w:tc>
          <w:tcPr>
            <w:tcW w:w="8504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rPr>
          <w:color w:val="auto"/>
          <w:highlight w:val="none"/>
        </w:rPr>
        <w:sectPr>
          <w:pgSz w:w="11906" w:h="16838"/>
          <w:pgMar w:top="1701" w:right="1418" w:bottom="1418" w:left="1701" w:header="851" w:footer="992" w:gutter="0"/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汉仪新人文宋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Verdana">
    <w:altName w:val="Noto Nastaliq Urdu"/>
    <w:panose1 w:val="020B0804030504040204"/>
    <w:charset w:val="00"/>
    <w:family w:val="swiss"/>
    <w:pitch w:val="default"/>
    <w:sig w:usb0="00000000" w:usb1="00000000" w:usb2="0000001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新人文宋简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Noto Nastaliq Urdu">
    <w:panose1 w:val="020B0802040504020204"/>
    <w:charset w:val="00"/>
    <w:family w:val="auto"/>
    <w:pitch w:val="default"/>
    <w:sig w:usb0="80002003" w:usb1="80002040" w:usb2="00000000" w:usb3="00000000" w:csb0="0000004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56442"/>
    <w:rsid w:val="1EB5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AS正文"/>
    <w:basedOn w:val="1"/>
    <w:qFormat/>
    <w:uiPriority w:val="0"/>
    <w:pPr>
      <w:spacing w:line="360" w:lineRule="auto"/>
      <w:ind w:right="181" w:firstLine="480"/>
    </w:pPr>
    <w:rPr>
      <w:rFonts w:ascii="Verdana" w:hAnsi="Verdan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6">
    <w:name w:val="网格型2"/>
    <w:basedOn w:val="4"/>
    <w:qFormat/>
    <w:uiPriority w:val="0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">
    <w:name w:val="网格型1"/>
    <w:basedOn w:val="4"/>
    <w:qFormat/>
    <w:uiPriority w:val="0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2026-08-13T17:38:00Z</dcterms:created>
  <dc:creator>暴躁的小谭</dc:creator>
  <cp:lastModifiedBy>暴躁的小谭</cp:lastModifiedBy>
  <dcterms:modified xsi:type="dcterms:W3CDTF">2026-08-13T17:39:07Z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