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F7518">
      <w:pPr>
        <w:spacing w:line="560" w:lineRule="exact"/>
        <w:ind w:left="0" w:leftChars="0" w:firstLine="0" w:firstLineChars="0"/>
        <w:rPr>
          <w:rFonts w:hint="eastAsia" w:eastAsia="方正小标宋简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7AB4E96E">
      <w:pPr>
        <w:spacing w:line="214" w:lineRule="auto"/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bookmarkStart w:id="0" w:name="_GoBack"/>
      <w:r>
        <w:rPr>
          <w:rStyle w:val="5"/>
          <w:rFonts w:hint="eastAsia" w:ascii="黑体" w:hAnsi="黑体" w:eastAsia="黑体" w:cs="黑体"/>
          <w:b w:val="0"/>
          <w:bCs/>
          <w:i w:val="0"/>
          <w:iCs w:val="0"/>
          <w:caps w:val="0"/>
          <w:color w:val="3C3C3C"/>
          <w:spacing w:val="0"/>
          <w:kern w:val="0"/>
          <w:sz w:val="32"/>
          <w:szCs w:val="32"/>
          <w:shd w:val="clear" w:color="auto" w:fill="FFFFFF"/>
          <w:vertAlign w:val="baseline"/>
          <w:lang w:val="en-US" w:eastAsia="zh-CN" w:bidi="ar"/>
        </w:rPr>
        <w:t>定级考核各职业（工种）收费标准及申报条件汇总表</w:t>
      </w:r>
    </w:p>
    <w:bookmarkEnd w:id="0"/>
    <w:tbl>
      <w:tblPr>
        <w:tblStyle w:val="7"/>
        <w:tblW w:w="10390" w:type="dxa"/>
        <w:tblInd w:w="-8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1848"/>
        <w:gridCol w:w="739"/>
        <w:gridCol w:w="769"/>
        <w:gridCol w:w="739"/>
        <w:gridCol w:w="710"/>
        <w:gridCol w:w="649"/>
        <w:gridCol w:w="4401"/>
      </w:tblGrid>
      <w:tr w14:paraId="3BAC0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35" w:type="dxa"/>
            <w:vMerge w:val="restart"/>
            <w:tcBorders>
              <w:bottom w:val="nil"/>
            </w:tcBorders>
            <w:vAlign w:val="top"/>
          </w:tcPr>
          <w:p w14:paraId="2DB49435">
            <w:pPr>
              <w:pStyle w:val="6"/>
              <w:spacing w:before="230" w:line="221" w:lineRule="auto"/>
              <w:ind w:left="97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序号</w:t>
            </w:r>
          </w:p>
        </w:tc>
        <w:tc>
          <w:tcPr>
            <w:tcW w:w="1848" w:type="dxa"/>
            <w:vMerge w:val="restart"/>
            <w:tcBorders>
              <w:bottom w:val="nil"/>
              <w:right w:val="single" w:color="auto" w:sz="4" w:space="0"/>
            </w:tcBorders>
            <w:vAlign w:val="top"/>
          </w:tcPr>
          <w:p w14:paraId="6D398245">
            <w:pPr>
              <w:pStyle w:val="6"/>
              <w:spacing w:before="231" w:line="221" w:lineRule="auto"/>
              <w:ind w:left="592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职业名称</w:t>
            </w:r>
          </w:p>
        </w:tc>
        <w:tc>
          <w:tcPr>
            <w:tcW w:w="36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2BC9F700">
            <w:pPr>
              <w:pStyle w:val="6"/>
              <w:spacing w:before="79" w:line="219" w:lineRule="auto"/>
              <w:ind w:left="1254"/>
              <w:rPr>
                <w:sz w:val="16"/>
                <w:szCs w:val="16"/>
              </w:rPr>
            </w:pPr>
            <w:r>
              <w:rPr>
                <w:b/>
                <w:bCs/>
                <w:spacing w:val="2"/>
                <w:sz w:val="16"/>
                <w:szCs w:val="16"/>
              </w:rPr>
              <w:t>收费标准(元)</w:t>
            </w:r>
          </w:p>
        </w:tc>
        <w:tc>
          <w:tcPr>
            <w:tcW w:w="4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ADE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/>
              <w:jc w:val="center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申报条件</w:t>
            </w:r>
          </w:p>
        </w:tc>
      </w:tr>
      <w:tr w14:paraId="60787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atLeast"/>
        </w:trPr>
        <w:tc>
          <w:tcPr>
            <w:tcW w:w="535" w:type="dxa"/>
            <w:vMerge w:val="continue"/>
            <w:tcBorders>
              <w:top w:val="nil"/>
            </w:tcBorders>
            <w:vAlign w:val="top"/>
          </w:tcPr>
          <w:p w14:paraId="71BEF4E1">
            <w:pPr>
              <w:rPr>
                <w:rFonts w:ascii="Arial"/>
                <w:sz w:val="21"/>
              </w:rPr>
            </w:pPr>
          </w:p>
        </w:tc>
        <w:tc>
          <w:tcPr>
            <w:tcW w:w="1848" w:type="dxa"/>
            <w:vMerge w:val="continue"/>
            <w:tcBorders>
              <w:top w:val="nil"/>
            </w:tcBorders>
            <w:vAlign w:val="top"/>
          </w:tcPr>
          <w:p w14:paraId="6E846692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tcBorders>
              <w:top w:val="single" w:color="auto" w:sz="4" w:space="0"/>
            </w:tcBorders>
            <w:vAlign w:val="top"/>
          </w:tcPr>
          <w:p w14:paraId="25BCD468">
            <w:pPr>
              <w:pStyle w:val="6"/>
              <w:spacing w:before="66" w:line="221" w:lineRule="auto"/>
              <w:ind w:left="204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五级</w:t>
            </w:r>
          </w:p>
        </w:tc>
        <w:tc>
          <w:tcPr>
            <w:tcW w:w="769" w:type="dxa"/>
            <w:tcBorders>
              <w:top w:val="single" w:color="auto" w:sz="4" w:space="0"/>
            </w:tcBorders>
            <w:vAlign w:val="top"/>
          </w:tcPr>
          <w:p w14:paraId="5217F73E">
            <w:pPr>
              <w:pStyle w:val="6"/>
              <w:spacing w:before="66" w:line="221" w:lineRule="auto"/>
              <w:ind w:left="215"/>
              <w:rPr>
                <w:sz w:val="16"/>
                <w:szCs w:val="16"/>
              </w:rPr>
            </w:pPr>
            <w:r>
              <w:rPr>
                <w:b/>
                <w:bCs/>
                <w:spacing w:val="1"/>
                <w:sz w:val="16"/>
                <w:szCs w:val="16"/>
              </w:rPr>
              <w:t>四级</w:t>
            </w:r>
          </w:p>
        </w:tc>
        <w:tc>
          <w:tcPr>
            <w:tcW w:w="739" w:type="dxa"/>
            <w:tcBorders>
              <w:top w:val="single" w:color="auto" w:sz="4" w:space="0"/>
            </w:tcBorders>
            <w:vAlign w:val="top"/>
          </w:tcPr>
          <w:p w14:paraId="73A06131">
            <w:pPr>
              <w:pStyle w:val="6"/>
              <w:spacing w:before="66" w:line="221" w:lineRule="auto"/>
              <w:ind w:left="206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三级</w:t>
            </w:r>
          </w:p>
        </w:tc>
        <w:tc>
          <w:tcPr>
            <w:tcW w:w="710" w:type="dxa"/>
            <w:tcBorders>
              <w:top w:val="single" w:color="auto" w:sz="4" w:space="0"/>
            </w:tcBorders>
            <w:vAlign w:val="top"/>
          </w:tcPr>
          <w:p w14:paraId="6CE838E0">
            <w:pPr>
              <w:pStyle w:val="6"/>
              <w:spacing w:before="66" w:line="221" w:lineRule="auto"/>
              <w:ind w:left="187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二级</w:t>
            </w:r>
          </w:p>
        </w:tc>
        <w:tc>
          <w:tcPr>
            <w:tcW w:w="649" w:type="dxa"/>
            <w:tcBorders>
              <w:top w:val="single" w:color="auto" w:sz="4" w:space="0"/>
            </w:tcBorders>
            <w:vAlign w:val="top"/>
          </w:tcPr>
          <w:p w14:paraId="6ECD5DA6">
            <w:pPr>
              <w:pStyle w:val="6"/>
              <w:spacing w:before="66" w:line="221" w:lineRule="auto"/>
              <w:ind w:left="157"/>
              <w:rPr>
                <w:sz w:val="16"/>
                <w:szCs w:val="16"/>
              </w:rPr>
            </w:pPr>
            <w:r>
              <w:rPr>
                <w:b/>
                <w:bCs/>
                <w:spacing w:val="-7"/>
                <w:sz w:val="16"/>
                <w:szCs w:val="16"/>
              </w:rPr>
              <w:t>一级</w:t>
            </w:r>
          </w:p>
        </w:tc>
        <w:tc>
          <w:tcPr>
            <w:tcW w:w="4401" w:type="dxa"/>
            <w:vMerge w:val="restart"/>
            <w:tcBorders>
              <w:top w:val="single" w:color="auto" w:sz="4" w:space="0"/>
            </w:tcBorders>
            <w:vAlign w:val="top"/>
          </w:tcPr>
          <w:p w14:paraId="3350F0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1.五级/初级工(具备以下条件之一者)</w:t>
            </w:r>
          </w:p>
          <w:p w14:paraId="7C5370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215" w:right="364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(1)年满16周岁，拟从事本职业或相关职业工</w:t>
            </w:r>
            <w:r>
              <w:rPr>
                <w:spacing w:val="-1"/>
                <w:sz w:val="16"/>
                <w:szCs w:val="16"/>
              </w:rPr>
              <w:t>作。</w:t>
            </w:r>
            <w:r>
              <w:rPr>
                <w:sz w:val="16"/>
                <w:szCs w:val="16"/>
              </w:rPr>
              <w:t xml:space="preserve"> 2)年满16周岁，从事本职业或相关职业工作。</w:t>
            </w:r>
          </w:p>
          <w:p w14:paraId="070943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2.四级/中级工(具备以下条件之一者)</w:t>
            </w:r>
          </w:p>
          <w:p w14:paraId="5DF51AF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6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(1)累计从事本职业或相关职业工作满5年。</w:t>
            </w:r>
          </w:p>
          <w:p w14:paraId="4ED0053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(2)取得本职业或相关职业五级/初级工职业资格(职业技</w:t>
            </w:r>
            <w:r>
              <w:rPr>
                <w:spacing w:val="2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能等级)证书后，累计从事本职业或相关职业工作满3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2815DA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4" w:firstLine="119"/>
              <w:textAlignment w:val="bottom"/>
              <w:rPr>
                <w:sz w:val="16"/>
                <w:szCs w:val="16"/>
              </w:rPr>
            </w:pPr>
            <w:r>
              <w:rPr>
                <w:spacing w:val="-8"/>
                <w:sz w:val="16"/>
                <w:szCs w:val="16"/>
              </w:rPr>
              <w:t>(3)取得本专业或相关专业的技工院校或中等及以上职业院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校、专科及以上普通高等学校毕业证书(含在读应届毕业</w:t>
            </w:r>
            <w:r>
              <w:rPr>
                <w:spacing w:val="8"/>
                <w:sz w:val="16"/>
                <w:szCs w:val="16"/>
              </w:rPr>
              <w:t xml:space="preserve">  </w:t>
            </w:r>
            <w:r>
              <w:rPr>
                <w:spacing w:val="-1"/>
                <w:sz w:val="16"/>
                <w:szCs w:val="16"/>
              </w:rPr>
              <w:t>生)。</w:t>
            </w:r>
          </w:p>
          <w:p w14:paraId="3354319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3.三级/高级工(具备以下条件之一者)</w:t>
            </w:r>
          </w:p>
          <w:p w14:paraId="3AA0A6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6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(1)累计从事本职业或相关职业工作满10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7DBAB7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6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(2)取得本职业或相关职业四级/中级工职业资格(职业技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能等级)证书后，累计从事本职业或相关职业工作满4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2B8265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" w:firstLine="159"/>
              <w:textAlignment w:val="bottom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(3)取得符合专业对应关系的初级职称(专业技术人员职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业资格)后，累计从事本职业或相关职业工作满1年。</w:t>
            </w:r>
          </w:p>
          <w:p w14:paraId="3225A2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7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(4)取得本专业或相关专业的技工院校高级工班及以上毕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业证书(含在读应届毕业生)。</w:t>
            </w:r>
          </w:p>
          <w:p w14:paraId="2567546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(5)取得本职业或相关职业四级/中级工职业资格(职业技</w:t>
            </w:r>
            <w:r>
              <w:rPr>
                <w:spacing w:val="2"/>
                <w:sz w:val="16"/>
                <w:szCs w:val="16"/>
              </w:rPr>
              <w:t xml:space="preserve">  </w:t>
            </w:r>
            <w:r>
              <w:rPr>
                <w:spacing w:val="-10"/>
                <w:sz w:val="16"/>
                <w:szCs w:val="16"/>
              </w:rPr>
              <w:t>能等级)证书，并取得高等职业学校、专科及以上普通高等学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校本专业或相关专业毕业证书(含在读应届毕业生</w:t>
            </w:r>
            <w:r>
              <w:rPr>
                <w:spacing w:val="-1"/>
                <w:sz w:val="16"/>
                <w:szCs w:val="16"/>
              </w:rPr>
              <w:t>)。</w:t>
            </w:r>
          </w:p>
          <w:p w14:paraId="545664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35" w:firstLine="13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(6)取得经评估论证的高等职业学校、专科及以上普通高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等学校本专业或相关专业的毕业证书(含在读应届毕业生)</w:t>
            </w:r>
          </w:p>
          <w:p w14:paraId="5EF9F28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7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4.二级/技师(具备以下条件之一者)</w:t>
            </w:r>
          </w:p>
          <w:p w14:paraId="6B9DFB3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5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(1)取得本职业或相关职业三级/高级工职业资格(职业技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能等级)证书后，累计从事本职业或相关职业工作满5</w:t>
            </w:r>
            <w:r>
              <w:rPr>
                <w:spacing w:val="-1"/>
                <w:sz w:val="16"/>
                <w:szCs w:val="16"/>
              </w:rPr>
              <w:t>年。</w:t>
            </w:r>
            <w:r>
              <w:rPr>
                <w:sz w:val="16"/>
                <w:szCs w:val="16"/>
              </w:rPr>
              <w:t xml:space="preserve"> (2)取得符合专业对应关系的初级职称(专业技术人员职</w:t>
            </w:r>
          </w:p>
          <w:p w14:paraId="5E5178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firstLine="19"/>
              <w:textAlignment w:val="bottom"/>
              <w:rPr>
                <w:sz w:val="16"/>
                <w:szCs w:val="16"/>
              </w:rPr>
            </w:pPr>
            <w:r>
              <w:rPr>
                <w:spacing w:val="-8"/>
                <w:sz w:val="16"/>
                <w:szCs w:val="16"/>
              </w:rPr>
              <w:t>业资格)后，累计从事本职业或相关职业工作满5年，并在取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得本职业或相关职业三级/高级工职业资格(职业技能等级)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证书后，从事本职业或相关职业工作满1年。</w:t>
            </w:r>
          </w:p>
          <w:p w14:paraId="5AAE39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5" w:firstLine="149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(3)取得符合专业对应关系的中级职称(专业技术人员职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业资格)后，累计从事本职业或相关职业工作满1年.</w:t>
            </w:r>
          </w:p>
          <w:p w14:paraId="2C0D7CC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6" w:firstLine="129"/>
              <w:textAlignment w:val="bottom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(4)取得本职业或相关职业三级/高级工职业资格(职业技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能等级)证书的高级技工学校、技师学院毕业生，累计从事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本职业或相关职业满2年。</w:t>
            </w:r>
          </w:p>
          <w:p w14:paraId="75EDCB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4" w:firstLine="169"/>
              <w:textAlignment w:val="bottom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(5)取得本职业或相关职业三级/高级工职业资格(职业技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能等级)证书满2年的技师学院预备技师班、技师班学</w:t>
            </w:r>
            <w:r>
              <w:rPr>
                <w:spacing w:val="-1"/>
                <w:sz w:val="16"/>
                <w:szCs w:val="16"/>
              </w:rPr>
              <w:t>生。</w:t>
            </w:r>
          </w:p>
          <w:p w14:paraId="125973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88"/>
              <w:textAlignment w:val="bottom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5.一级/高级技师(具备以下条件之一者)</w:t>
            </w:r>
          </w:p>
          <w:p w14:paraId="24B999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56" w:firstLine="179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(1)取得本职业或相关职业二级/技师职业资格(技能等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级)证书后，累计从事本职业或相关职业工作满5</w:t>
            </w:r>
            <w:r>
              <w:rPr>
                <w:spacing w:val="-1"/>
                <w:sz w:val="16"/>
                <w:szCs w:val="16"/>
              </w:rPr>
              <w:t>年。</w:t>
            </w:r>
          </w:p>
          <w:p w14:paraId="574F71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0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(2)取得符合专业对应关系的中级职称后，累计从事本职</w:t>
            </w:r>
            <w:r>
              <w:rPr>
                <w:spacing w:val="3"/>
                <w:sz w:val="16"/>
                <w:szCs w:val="16"/>
              </w:rPr>
              <w:t xml:space="preserve">  </w:t>
            </w:r>
            <w:r>
              <w:rPr>
                <w:spacing w:val="-7"/>
                <w:sz w:val="16"/>
                <w:szCs w:val="16"/>
              </w:rPr>
              <w:t>业或相关职业工作满5年，并在取得本职业或相关职业二级/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技师职业资格(职业技能等级)证书后，从事本职业或相关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职业工作满1年。</w:t>
            </w:r>
          </w:p>
          <w:p w14:paraId="26F6E3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8" w:lineRule="auto"/>
              <w:ind w:left="16" w:right="155"/>
              <w:textAlignment w:val="bottom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(3)取得符合专业对应关系的高级职称(专业技术人员职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业资格)后，累计从事本职业或相关职业工作满1年。</w:t>
            </w:r>
          </w:p>
        </w:tc>
      </w:tr>
      <w:tr w14:paraId="04518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44030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48" w:type="dxa"/>
            <w:vAlign w:val="center"/>
          </w:tcPr>
          <w:p w14:paraId="0BC18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739" w:type="dxa"/>
            <w:vAlign w:val="center"/>
          </w:tcPr>
          <w:p w14:paraId="29FD4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32FA7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15E61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01B68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649" w:type="dxa"/>
            <w:vAlign w:val="center"/>
          </w:tcPr>
          <w:p w14:paraId="5094A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752</w:t>
            </w:r>
          </w:p>
        </w:tc>
        <w:tc>
          <w:tcPr>
            <w:tcW w:w="4401" w:type="dxa"/>
            <w:vMerge w:val="continue"/>
            <w:vAlign w:val="top"/>
          </w:tcPr>
          <w:p w14:paraId="2C738D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6" w:right="155"/>
              <w:textAlignment w:val="bottom"/>
              <w:rPr>
                <w:sz w:val="16"/>
                <w:szCs w:val="16"/>
              </w:rPr>
            </w:pPr>
          </w:p>
        </w:tc>
      </w:tr>
      <w:tr w14:paraId="0D273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42F17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48" w:type="dxa"/>
            <w:vAlign w:val="center"/>
          </w:tcPr>
          <w:p w14:paraId="1284E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客房服务员</w:t>
            </w:r>
          </w:p>
        </w:tc>
        <w:tc>
          <w:tcPr>
            <w:tcW w:w="739" w:type="dxa"/>
            <w:vAlign w:val="center"/>
          </w:tcPr>
          <w:p w14:paraId="2509B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47620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1226C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66E5A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3AF1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4B980017">
            <w:pPr>
              <w:rPr>
                <w:rFonts w:ascii="Arial"/>
                <w:sz w:val="21"/>
              </w:rPr>
            </w:pPr>
          </w:p>
        </w:tc>
      </w:tr>
      <w:tr w14:paraId="540A3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6B321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48" w:type="dxa"/>
            <w:vAlign w:val="center"/>
          </w:tcPr>
          <w:p w14:paraId="0AA7B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739" w:type="dxa"/>
            <w:vAlign w:val="center"/>
          </w:tcPr>
          <w:p w14:paraId="2E0D9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769" w:type="dxa"/>
            <w:vAlign w:val="center"/>
          </w:tcPr>
          <w:p w14:paraId="31FAC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739" w:type="dxa"/>
            <w:vAlign w:val="center"/>
          </w:tcPr>
          <w:p w14:paraId="42C7F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710" w:type="dxa"/>
            <w:vAlign w:val="center"/>
          </w:tcPr>
          <w:p w14:paraId="7A7C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649" w:type="dxa"/>
            <w:vAlign w:val="center"/>
          </w:tcPr>
          <w:p w14:paraId="1B94F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792</w:t>
            </w:r>
          </w:p>
        </w:tc>
        <w:tc>
          <w:tcPr>
            <w:tcW w:w="4401" w:type="dxa"/>
            <w:vMerge w:val="continue"/>
            <w:vAlign w:val="top"/>
          </w:tcPr>
          <w:p w14:paraId="3025EBC0">
            <w:pPr>
              <w:rPr>
                <w:rFonts w:ascii="Arial"/>
                <w:sz w:val="21"/>
              </w:rPr>
            </w:pPr>
          </w:p>
        </w:tc>
      </w:tr>
      <w:tr w14:paraId="1E626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0CED1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48" w:type="dxa"/>
            <w:vAlign w:val="center"/>
          </w:tcPr>
          <w:p w14:paraId="1F481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中式面点师</w:t>
            </w:r>
          </w:p>
        </w:tc>
        <w:tc>
          <w:tcPr>
            <w:tcW w:w="739" w:type="dxa"/>
            <w:vAlign w:val="center"/>
          </w:tcPr>
          <w:p w14:paraId="6F7E0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3A87E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37D39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2604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4A7A8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772</w:t>
            </w:r>
          </w:p>
        </w:tc>
        <w:tc>
          <w:tcPr>
            <w:tcW w:w="4401" w:type="dxa"/>
            <w:vMerge w:val="continue"/>
            <w:vAlign w:val="top"/>
          </w:tcPr>
          <w:p w14:paraId="4A783366">
            <w:pPr>
              <w:rPr>
                <w:rFonts w:ascii="Arial"/>
                <w:sz w:val="21"/>
              </w:rPr>
            </w:pPr>
          </w:p>
        </w:tc>
      </w:tr>
      <w:tr w14:paraId="09F4D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3AE8F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848" w:type="dxa"/>
            <w:vAlign w:val="center"/>
          </w:tcPr>
          <w:p w14:paraId="50712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营养配餐员</w:t>
            </w:r>
          </w:p>
        </w:tc>
        <w:tc>
          <w:tcPr>
            <w:tcW w:w="739" w:type="dxa"/>
            <w:vAlign w:val="center"/>
          </w:tcPr>
          <w:p w14:paraId="04709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769" w:type="dxa"/>
            <w:vAlign w:val="center"/>
          </w:tcPr>
          <w:p w14:paraId="7141E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739" w:type="dxa"/>
            <w:vAlign w:val="center"/>
          </w:tcPr>
          <w:p w14:paraId="28956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292</w:t>
            </w:r>
          </w:p>
        </w:tc>
        <w:tc>
          <w:tcPr>
            <w:tcW w:w="710" w:type="dxa"/>
            <w:vAlign w:val="center"/>
          </w:tcPr>
          <w:p w14:paraId="6AC15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649" w:type="dxa"/>
            <w:vAlign w:val="center"/>
          </w:tcPr>
          <w:p w14:paraId="7426E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0BE10A63">
            <w:pPr>
              <w:rPr>
                <w:rFonts w:ascii="Arial"/>
                <w:sz w:val="21"/>
              </w:rPr>
            </w:pPr>
          </w:p>
        </w:tc>
      </w:tr>
      <w:tr w14:paraId="66192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0369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48" w:type="dxa"/>
            <w:vAlign w:val="center"/>
          </w:tcPr>
          <w:p w14:paraId="1D0F7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制冷空调系统安装维修工</w:t>
            </w:r>
          </w:p>
        </w:tc>
        <w:tc>
          <w:tcPr>
            <w:tcW w:w="739" w:type="dxa"/>
            <w:vAlign w:val="center"/>
          </w:tcPr>
          <w:p w14:paraId="3F24D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769" w:type="dxa"/>
            <w:vAlign w:val="center"/>
          </w:tcPr>
          <w:p w14:paraId="25369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739" w:type="dxa"/>
            <w:vAlign w:val="center"/>
          </w:tcPr>
          <w:p w14:paraId="4DECB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710" w:type="dxa"/>
            <w:vAlign w:val="center"/>
          </w:tcPr>
          <w:p w14:paraId="33A1B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649" w:type="dxa"/>
            <w:vAlign w:val="center"/>
          </w:tcPr>
          <w:p w14:paraId="7A2B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5C8D774A">
            <w:pPr>
              <w:rPr>
                <w:rFonts w:ascii="Arial"/>
                <w:sz w:val="21"/>
              </w:rPr>
            </w:pPr>
          </w:p>
        </w:tc>
      </w:tr>
      <w:tr w14:paraId="185F3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535" w:type="dxa"/>
            <w:vAlign w:val="center"/>
          </w:tcPr>
          <w:p w14:paraId="501A2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hint="eastAsia" w:ascii="宋体" w:hAnsi="宋体" w:eastAsia="宋体" w:cs="宋体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848" w:type="dxa"/>
            <w:vAlign w:val="center"/>
          </w:tcPr>
          <w:p w14:paraId="14314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中央空调系统运行操作员</w:t>
            </w:r>
          </w:p>
        </w:tc>
        <w:tc>
          <w:tcPr>
            <w:tcW w:w="739" w:type="dxa"/>
            <w:vAlign w:val="center"/>
          </w:tcPr>
          <w:p w14:paraId="181BF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769" w:type="dxa"/>
            <w:vAlign w:val="center"/>
          </w:tcPr>
          <w:p w14:paraId="54620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287</w:t>
            </w:r>
          </w:p>
        </w:tc>
        <w:tc>
          <w:tcPr>
            <w:tcW w:w="739" w:type="dxa"/>
            <w:vAlign w:val="center"/>
          </w:tcPr>
          <w:p w14:paraId="13088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342</w:t>
            </w:r>
          </w:p>
        </w:tc>
        <w:tc>
          <w:tcPr>
            <w:tcW w:w="710" w:type="dxa"/>
            <w:vAlign w:val="center"/>
          </w:tcPr>
          <w:p w14:paraId="44165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602</w:t>
            </w:r>
          </w:p>
        </w:tc>
        <w:tc>
          <w:tcPr>
            <w:tcW w:w="649" w:type="dxa"/>
            <w:vAlign w:val="center"/>
          </w:tcPr>
          <w:p w14:paraId="08875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ind w:left="1" w:leftChars="0"/>
              <w:jc w:val="center"/>
              <w:textAlignment w:val="center"/>
              <w:rPr>
                <w:rFonts w:ascii="Arial" w:hAnsi="Times New Roman" w:eastAsia="仿宋_GB2312" w:cs="Times New Roman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4401" w:type="dxa"/>
            <w:vMerge w:val="continue"/>
            <w:vAlign w:val="top"/>
          </w:tcPr>
          <w:p w14:paraId="1095961F">
            <w:pPr>
              <w:rPr>
                <w:rFonts w:ascii="Arial"/>
                <w:sz w:val="21"/>
              </w:rPr>
            </w:pPr>
          </w:p>
        </w:tc>
      </w:tr>
    </w:tbl>
    <w:p w14:paraId="38DA139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103E71D4-EE0F-44AD-8C59-0A3A2F76433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0FAF49C-0461-452A-B286-D047F634D1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7E41D9F4-0769-4538-9AF8-390B32D934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1D2C8AE-98AE-4E22-B77D-438875CB369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CC84D186-BED8-463A-A5E9-2C9E3BFA1D59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30745071"/>
    <w:rsid w:val="21B14BD7"/>
    <w:rsid w:val="237C18C4"/>
    <w:rsid w:val="30745071"/>
    <w:rsid w:val="349B0F5D"/>
    <w:rsid w:val="3A50783A"/>
    <w:rsid w:val="3EA5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ind w:left="0"/>
      <w:jc w:val="left"/>
      <w:textAlignment w:val="auto"/>
    </w:pPr>
    <w:rPr>
      <w:rFonts w:ascii="Times New Roman" w:hAnsi="Times New Roman" w:eastAsia="宋体" w:cs="Times New Roman"/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2024-08-23T08:28:00Z</dcterms:created>
  <dc:creator>贾瑶瑶</dc:creator>
  <cp:lastModifiedBy>贾瑶瑶</cp:lastModifiedBy>
  <dcterms:modified xsi:type="dcterms:W3CDTF">2024-08-23T08:41:58Z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7B1CC8C786A0481A9295F0D7E4D951EF_13</vt:lpwstr>
  </property>
</Properties>
</file>