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黑体" w:hAnsi="黑体" w:eastAsia="黑体" w:cs="黑体"/>
          <w:kern w:val="0"/>
          <w:sz w:val="32"/>
          <w:szCs w:val="32"/>
          <w:lang w:val="en-US" w:eastAsia="zh-CN" w:bidi="ar"/>
        </w:rPr>
      </w:pPr>
      <w:r>
        <w:rPr>
          <w:rFonts w:hint="eastAsia" w:ascii="黑体" w:hAnsi="黑体" w:eastAsia="黑体" w:cs="黑体"/>
          <w:kern w:val="0"/>
          <w:sz w:val="32"/>
          <w:szCs w:val="32"/>
          <w:lang w:val="en-US" w:eastAsia="zh-CN" w:bidi="ar"/>
        </w:rPr>
        <w:t>附件4</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公文小标宋" w:hAnsi="方正公文小标宋" w:eastAsia="方正公文小标宋" w:cs="方正公文小标宋"/>
          <w:b w:val="0"/>
          <w:bCs w:val="0"/>
          <w:color w:val="auto"/>
          <w:sz w:val="44"/>
          <w:szCs w:val="44"/>
          <w:highlight w:val="none"/>
          <w:lang w:val="en-US" w:eastAsia="zh-CN"/>
        </w:rPr>
      </w:pPr>
      <w:r>
        <w:rPr>
          <w:rFonts w:hint="eastAsia" w:ascii="方正公文小标宋" w:hAnsi="方正公文小标宋" w:eastAsia="方正公文小标宋" w:cs="方正公文小标宋"/>
          <w:b w:val="0"/>
          <w:bCs w:val="0"/>
          <w:color w:val="auto"/>
          <w:sz w:val="44"/>
          <w:szCs w:val="44"/>
          <w:highlight w:val="none"/>
          <w:lang w:val="en-US" w:eastAsia="zh-CN"/>
        </w:rPr>
        <w:t>广西二轻技师学院</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公文小标宋" w:hAnsi="方正公文小标宋" w:eastAsia="方正公文小标宋" w:cs="方正公文小标宋"/>
          <w:b w:val="0"/>
          <w:bCs w:val="0"/>
          <w:color w:val="auto"/>
          <w:sz w:val="44"/>
          <w:szCs w:val="44"/>
          <w:highlight w:val="none"/>
          <w:lang w:val="en-US" w:eastAsia="zh-CN"/>
        </w:rPr>
      </w:pPr>
      <w:r>
        <w:rPr>
          <w:rFonts w:hint="eastAsia" w:ascii="方正公文小标宋" w:hAnsi="方正公文小标宋" w:eastAsia="方正公文小标宋" w:cs="方正公文小标宋"/>
          <w:b w:val="0"/>
          <w:bCs w:val="0"/>
          <w:color w:val="auto"/>
          <w:sz w:val="44"/>
          <w:szCs w:val="44"/>
          <w:highlight w:val="none"/>
          <w:lang w:val="en-US" w:eastAsia="zh-CN"/>
        </w:rPr>
        <w:t>2023年公开招聘工作人员考生面试须知</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_GB2312" w:hAnsi="仿宋_GB2312" w:eastAsia="仿宋_GB2312" w:cs="仿宋_GB2312"/>
          <w:b/>
          <w:bCs/>
          <w:i w:val="0"/>
          <w:iCs w:val="0"/>
          <w:caps w:val="0"/>
          <w:color w:val="auto"/>
          <w:spacing w:val="0"/>
          <w:kern w:val="0"/>
          <w:sz w:val="32"/>
          <w:szCs w:val="32"/>
          <w:highlight w:val="none"/>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 w:hAnsi="仿宋" w:eastAsia="仿宋" w:cs="仿宋"/>
          <w:b/>
          <w:bCs/>
          <w:i w:val="0"/>
          <w:iCs w:val="0"/>
          <w:caps w:val="0"/>
          <w:color w:val="auto"/>
          <w:spacing w:val="0"/>
          <w:sz w:val="32"/>
          <w:szCs w:val="32"/>
          <w:highlight w:val="none"/>
        </w:rPr>
      </w:pPr>
      <w:r>
        <w:rPr>
          <w:rFonts w:hint="eastAsia" w:ascii="仿宋" w:hAnsi="仿宋" w:eastAsia="仿宋" w:cs="仿宋"/>
          <w:b/>
          <w:bCs/>
          <w:i w:val="0"/>
          <w:iCs w:val="0"/>
          <w:caps w:val="0"/>
          <w:color w:val="auto"/>
          <w:spacing w:val="0"/>
          <w:kern w:val="0"/>
          <w:sz w:val="32"/>
          <w:szCs w:val="32"/>
          <w:highlight w:val="none"/>
          <w:shd w:val="clear" w:fill="FFFFFF"/>
          <w:lang w:val="en-US" w:eastAsia="zh-CN" w:bidi="ar"/>
        </w:rPr>
        <w:t>一、考生面试（实际操作能力测试）须知</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考生必须携带身份证、</w:t>
      </w:r>
      <w:r>
        <w:rPr>
          <w:rFonts w:hint="eastAsia" w:ascii="仿宋" w:hAnsi="仿宋" w:eastAsia="仿宋" w:cs="仿宋"/>
          <w:color w:val="auto"/>
          <w:sz w:val="32"/>
          <w:szCs w:val="32"/>
          <w:highlight w:val="none"/>
          <w:lang w:val="en-US" w:eastAsia="zh-CN"/>
        </w:rPr>
        <w:t>面试</w:t>
      </w:r>
      <w:r>
        <w:rPr>
          <w:rFonts w:hint="eastAsia" w:ascii="仿宋" w:hAnsi="仿宋" w:eastAsia="仿宋" w:cs="仿宋"/>
          <w:color w:val="auto"/>
          <w:sz w:val="32"/>
          <w:szCs w:val="32"/>
          <w:highlight w:val="none"/>
        </w:rPr>
        <w:t>准考证，在规定时间内参加实际操作</w:t>
      </w:r>
      <w:r>
        <w:rPr>
          <w:rFonts w:hint="eastAsia" w:ascii="仿宋" w:hAnsi="仿宋" w:eastAsia="仿宋" w:cs="仿宋"/>
          <w:color w:val="auto"/>
          <w:sz w:val="32"/>
          <w:szCs w:val="32"/>
          <w:highlight w:val="none"/>
          <w:lang w:val="en-US" w:eastAsia="zh-CN"/>
        </w:rPr>
        <w:t>能力测试</w:t>
      </w:r>
      <w:r>
        <w:rPr>
          <w:rFonts w:hint="eastAsia" w:ascii="仿宋" w:hAnsi="仿宋" w:eastAsia="仿宋" w:cs="仿宋"/>
          <w:color w:val="auto"/>
          <w:sz w:val="32"/>
          <w:szCs w:val="32"/>
          <w:highlight w:val="none"/>
        </w:rPr>
        <w:t>，违者视为自动弃权，取消面试资格。实际操作</w:t>
      </w:r>
      <w:r>
        <w:rPr>
          <w:rFonts w:hint="eastAsia" w:ascii="仿宋" w:hAnsi="仿宋" w:eastAsia="仿宋" w:cs="仿宋"/>
          <w:color w:val="auto"/>
          <w:sz w:val="32"/>
          <w:szCs w:val="32"/>
          <w:highlight w:val="none"/>
          <w:lang w:val="en-US" w:eastAsia="zh-CN"/>
        </w:rPr>
        <w:t>能力测试</w:t>
      </w:r>
      <w:r>
        <w:rPr>
          <w:rFonts w:hint="eastAsia" w:ascii="仿宋" w:hAnsi="仿宋" w:eastAsia="仿宋" w:cs="仿宋"/>
          <w:color w:val="auto"/>
          <w:sz w:val="32"/>
          <w:szCs w:val="32"/>
          <w:highlight w:val="none"/>
        </w:rPr>
        <w:t>地点设在广西二轻技师学院（</w:t>
      </w:r>
      <w:r>
        <w:rPr>
          <w:rFonts w:hint="eastAsia" w:ascii="仿宋" w:hAnsi="仿宋" w:eastAsia="仿宋" w:cs="仿宋"/>
          <w:color w:val="auto"/>
          <w:sz w:val="32"/>
          <w:szCs w:val="32"/>
          <w:highlight w:val="none"/>
          <w:lang w:val="en-US" w:eastAsia="zh-CN"/>
        </w:rPr>
        <w:t>地址：</w:t>
      </w:r>
      <w:r>
        <w:rPr>
          <w:rFonts w:hint="eastAsia" w:ascii="仿宋" w:hAnsi="仿宋" w:eastAsia="仿宋" w:cs="仿宋"/>
          <w:color w:val="auto"/>
          <w:sz w:val="32"/>
          <w:szCs w:val="32"/>
          <w:highlight w:val="none"/>
        </w:rPr>
        <w:t>南宁市青秀区下洲路5号）。</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实际操作</w:t>
      </w:r>
      <w:r>
        <w:rPr>
          <w:rFonts w:hint="eastAsia" w:ascii="仿宋" w:hAnsi="仿宋" w:eastAsia="仿宋" w:cs="仿宋"/>
          <w:color w:val="auto"/>
          <w:sz w:val="32"/>
          <w:szCs w:val="32"/>
          <w:highlight w:val="none"/>
          <w:lang w:val="en-US" w:eastAsia="zh-CN"/>
        </w:rPr>
        <w:t>能力测试</w:t>
      </w:r>
      <w:r>
        <w:rPr>
          <w:rFonts w:hint="eastAsia" w:ascii="仿宋" w:hAnsi="仿宋" w:eastAsia="仿宋" w:cs="仿宋"/>
          <w:color w:val="auto"/>
          <w:sz w:val="32"/>
          <w:szCs w:val="32"/>
          <w:highlight w:val="none"/>
        </w:rPr>
        <w:t>在202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月2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下午2:30分</w:t>
      </w:r>
      <w:r>
        <w:rPr>
          <w:rFonts w:hint="eastAsia" w:ascii="仿宋" w:hAnsi="仿宋" w:eastAsia="仿宋" w:cs="仿宋"/>
          <w:color w:val="auto"/>
          <w:sz w:val="32"/>
          <w:szCs w:val="32"/>
          <w:highlight w:val="none"/>
        </w:rPr>
        <w:t>开始，考生需</w:t>
      </w:r>
      <w:r>
        <w:rPr>
          <w:rFonts w:hint="eastAsia" w:ascii="仿宋" w:hAnsi="仿宋" w:eastAsia="仿宋" w:cs="仿宋"/>
          <w:color w:val="auto"/>
          <w:sz w:val="32"/>
          <w:szCs w:val="32"/>
          <w:highlight w:val="none"/>
          <w:lang w:val="en-US" w:eastAsia="zh-CN"/>
        </w:rPr>
        <w:t>在下午1:50分</w:t>
      </w:r>
      <w:r>
        <w:rPr>
          <w:rFonts w:hint="eastAsia" w:ascii="仿宋" w:hAnsi="仿宋" w:eastAsia="仿宋" w:cs="仿宋"/>
          <w:color w:val="auto"/>
          <w:sz w:val="32"/>
          <w:szCs w:val="32"/>
          <w:highlight w:val="none"/>
        </w:rPr>
        <w:t>前到</w:t>
      </w:r>
      <w:r>
        <w:rPr>
          <w:rFonts w:hint="eastAsia" w:ascii="仿宋" w:hAnsi="仿宋" w:eastAsia="仿宋" w:cs="仿宋"/>
          <w:color w:val="auto"/>
          <w:sz w:val="32"/>
          <w:szCs w:val="32"/>
          <w:highlight w:val="none"/>
          <w:lang w:val="en-US" w:eastAsia="zh-CN"/>
        </w:rPr>
        <w:t>达</w:t>
      </w:r>
      <w:r>
        <w:rPr>
          <w:rFonts w:hint="eastAsia" w:ascii="仿宋" w:hAnsi="仿宋" w:eastAsia="仿宋" w:cs="仿宋"/>
          <w:color w:val="auto"/>
          <w:sz w:val="32"/>
          <w:szCs w:val="32"/>
          <w:highlight w:val="none"/>
        </w:rPr>
        <w:t>候考室集中抽签，提前</w:t>
      </w:r>
      <w:r>
        <w:rPr>
          <w:rFonts w:hint="eastAsia" w:ascii="仿宋" w:hAnsi="仿宋" w:eastAsia="仿宋" w:cs="仿宋"/>
          <w:color w:val="auto"/>
          <w:sz w:val="32"/>
          <w:szCs w:val="32"/>
          <w:highlight w:val="none"/>
          <w:lang w:val="en-US" w:eastAsia="zh-CN"/>
        </w:rPr>
        <w:t>20</w:t>
      </w:r>
      <w:r>
        <w:rPr>
          <w:rFonts w:hint="eastAsia" w:ascii="仿宋" w:hAnsi="仿宋" w:eastAsia="仿宋" w:cs="仿宋"/>
          <w:color w:val="auto"/>
          <w:sz w:val="32"/>
          <w:szCs w:val="32"/>
          <w:highlight w:val="none"/>
        </w:rPr>
        <w:t>分钟进入考场。</w:t>
      </w:r>
      <w:r>
        <w:rPr>
          <w:rFonts w:hint="eastAsia" w:ascii="仿宋" w:hAnsi="仿宋" w:eastAsia="仿宋" w:cs="仿宋"/>
          <w:color w:val="auto"/>
          <w:sz w:val="32"/>
          <w:szCs w:val="32"/>
          <w:highlight w:val="none"/>
          <w:lang w:val="en-US" w:eastAsia="zh-CN"/>
        </w:rPr>
        <w:t>凡</w:t>
      </w:r>
      <w:r>
        <w:rPr>
          <w:rFonts w:hint="eastAsia" w:ascii="仿宋" w:hAnsi="仿宋" w:eastAsia="仿宋" w:cs="仿宋"/>
          <w:color w:val="auto"/>
          <w:sz w:val="32"/>
          <w:szCs w:val="32"/>
          <w:highlight w:val="none"/>
        </w:rPr>
        <w:t>考生</w:t>
      </w:r>
      <w:r>
        <w:rPr>
          <w:rFonts w:hint="eastAsia" w:ascii="仿宋" w:hAnsi="仿宋" w:eastAsia="仿宋" w:cs="仿宋"/>
          <w:color w:val="auto"/>
          <w:sz w:val="32"/>
          <w:szCs w:val="32"/>
          <w:highlight w:val="none"/>
          <w:lang w:val="en-US" w:eastAsia="zh-CN"/>
        </w:rPr>
        <w:t>未在下午1:50分前到达候考室的，</w:t>
      </w:r>
      <w:r>
        <w:rPr>
          <w:rFonts w:hint="eastAsia" w:ascii="仿宋" w:hAnsi="仿宋" w:eastAsia="仿宋" w:cs="仿宋"/>
          <w:color w:val="auto"/>
          <w:sz w:val="32"/>
          <w:szCs w:val="32"/>
          <w:highlight w:val="none"/>
        </w:rPr>
        <w:t>按自动放弃面试资格处理；对证件携带不齐的，取消面试资格。</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考生需自备实操相应的服装</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不得穿制服、单位工作服或有明显文字或图案标识的服装参加</w:t>
      </w:r>
      <w:r>
        <w:rPr>
          <w:rFonts w:hint="eastAsia" w:ascii="仿宋" w:hAnsi="仿宋" w:eastAsia="仿宋" w:cs="仿宋"/>
          <w:color w:val="auto"/>
          <w:sz w:val="32"/>
          <w:szCs w:val="32"/>
          <w:highlight w:val="none"/>
          <w:lang w:val="en-US" w:eastAsia="zh-CN"/>
        </w:rPr>
        <w:t>面</w:t>
      </w:r>
      <w:r>
        <w:rPr>
          <w:rFonts w:hint="eastAsia" w:ascii="仿宋" w:hAnsi="仿宋" w:eastAsia="仿宋" w:cs="仿宋"/>
          <w:color w:val="auto"/>
          <w:sz w:val="32"/>
          <w:szCs w:val="32"/>
          <w:highlight w:val="none"/>
        </w:rPr>
        <w:t>试。</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考生进入候考室后，在抽签前要主动将关闭后的手机及其它电子产品装入学校准备的包装袋内并注明自己姓名，交由工作人员保管（钱包由个人保管），考试结束时凭身份证领回。</w:t>
      </w:r>
    </w:p>
    <w:p>
      <w:pPr>
        <w:keepNext w:val="0"/>
        <w:keepLines w:val="0"/>
        <w:pageBreakBefore w:val="0"/>
        <w:kinsoku/>
        <w:wordWrap/>
        <w:overflowPunct/>
        <w:topLinePunct w:val="0"/>
        <w:autoSpaceDE/>
        <w:autoSpaceDN/>
        <w:bidi w:val="0"/>
        <w:adjustRightInd/>
        <w:snapToGrid/>
        <w:spacing w:afterAutospacing="0"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考生在候考过程中不得擅自出入候考室，出入候考室须有候考室工作人员专人陪同。</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考生在面试结束后，不得将试题本、草稿纸、工具、材料等带出面试考场；爱护考场设施、设备，如损坏考场的设施、设备，要照价赔偿。</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考生在考试时，不能填写自己的姓名，只填面试的抽签序号，不得以任何方式向考官或工作人员透露本人姓名、父母信息、籍贯、毕业院校、工作单位等个人信息。透露信息的，扣减面试成绩的5%-20%，情节严重的，取消其面试资格。</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bCs/>
          <w:color w:val="auto"/>
          <w:kern w:val="0"/>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考生面试结束后，须由工作人员引领到考后休息室等候公布面试成绩。待考官评分完成</w:t>
      </w:r>
      <w:r>
        <w:rPr>
          <w:rFonts w:hint="eastAsia" w:ascii="仿宋" w:hAnsi="仿宋" w:eastAsia="仿宋" w:cs="仿宋"/>
          <w:color w:val="auto"/>
          <w:sz w:val="32"/>
          <w:szCs w:val="32"/>
          <w:highlight w:val="none"/>
          <w:lang w:val="en-US" w:eastAsia="zh-CN"/>
        </w:rPr>
        <w:t>绩</w:t>
      </w:r>
      <w:r>
        <w:rPr>
          <w:rFonts w:hint="eastAsia" w:ascii="仿宋" w:hAnsi="仿宋" w:eastAsia="仿宋" w:cs="仿宋"/>
          <w:color w:val="auto"/>
          <w:sz w:val="32"/>
          <w:szCs w:val="32"/>
          <w:highlight w:val="none"/>
        </w:rPr>
        <w:t>后，由</w:t>
      </w:r>
      <w:r>
        <w:rPr>
          <w:rFonts w:hint="eastAsia" w:ascii="仿宋" w:hAnsi="仿宋" w:eastAsia="仿宋" w:cs="仿宋"/>
          <w:bCs/>
          <w:color w:val="auto"/>
          <w:kern w:val="0"/>
          <w:sz w:val="32"/>
          <w:szCs w:val="32"/>
          <w:highlight w:val="none"/>
        </w:rPr>
        <w:t>工作人员引导到考场由主考官当场宣布成绩，考生现场签字确认后即可离开。</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 w:hAnsi="仿宋" w:eastAsia="仿宋" w:cs="仿宋"/>
          <w:b/>
          <w:bCs/>
          <w:i w:val="0"/>
          <w:iCs w:val="0"/>
          <w:caps w:val="0"/>
          <w:color w:val="auto"/>
          <w:spacing w:val="0"/>
          <w:sz w:val="32"/>
          <w:szCs w:val="32"/>
          <w:highlight w:val="none"/>
        </w:rPr>
      </w:pPr>
      <w:r>
        <w:rPr>
          <w:rFonts w:hint="eastAsia" w:ascii="仿宋" w:hAnsi="仿宋" w:eastAsia="仿宋" w:cs="仿宋"/>
          <w:b/>
          <w:bCs/>
          <w:i w:val="0"/>
          <w:iCs w:val="0"/>
          <w:caps w:val="0"/>
          <w:color w:val="auto"/>
          <w:spacing w:val="0"/>
          <w:kern w:val="0"/>
          <w:sz w:val="32"/>
          <w:szCs w:val="32"/>
          <w:highlight w:val="none"/>
          <w:shd w:val="clear" w:fill="FFFFFF"/>
          <w:lang w:val="en-US" w:eastAsia="zh-CN" w:bidi="ar"/>
        </w:rPr>
        <w:t>二、考生面试（试讲及结构化面试）须知</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考生必须携带身份证</w:t>
      </w:r>
      <w:r>
        <w:rPr>
          <w:rFonts w:hint="eastAsia" w:ascii="仿宋" w:hAnsi="仿宋" w:eastAsia="仿宋" w:cs="仿宋"/>
          <w:color w:val="auto"/>
          <w:sz w:val="32"/>
          <w:szCs w:val="32"/>
          <w:highlight w:val="none"/>
          <w:lang w:val="en-US" w:eastAsia="zh-CN"/>
        </w:rPr>
        <w:t>原件</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面试</w:t>
      </w:r>
      <w:r>
        <w:rPr>
          <w:rFonts w:hint="eastAsia" w:ascii="仿宋" w:hAnsi="仿宋" w:eastAsia="仿宋" w:cs="仿宋"/>
          <w:color w:val="auto"/>
          <w:sz w:val="32"/>
          <w:szCs w:val="32"/>
          <w:highlight w:val="none"/>
        </w:rPr>
        <w:t>准考证，在规定时间内参加面试，违者视为自动弃权，取消面试资格。试讲和结构化面试地点设在广西二轻技师学院（</w:t>
      </w:r>
      <w:r>
        <w:rPr>
          <w:rFonts w:hint="eastAsia" w:ascii="仿宋" w:hAnsi="仿宋" w:eastAsia="仿宋" w:cs="仿宋"/>
          <w:color w:val="auto"/>
          <w:sz w:val="32"/>
          <w:szCs w:val="32"/>
          <w:highlight w:val="none"/>
          <w:lang w:val="en-US" w:eastAsia="zh-CN"/>
        </w:rPr>
        <w:t>地址：</w:t>
      </w:r>
      <w:r>
        <w:rPr>
          <w:rFonts w:hint="eastAsia" w:ascii="仿宋" w:hAnsi="仿宋" w:eastAsia="仿宋" w:cs="仿宋"/>
          <w:color w:val="auto"/>
          <w:sz w:val="32"/>
          <w:szCs w:val="32"/>
          <w:highlight w:val="none"/>
        </w:rPr>
        <w:t>南宁市青秀区下洲路5号）。</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考生必须遵守面试纪律，按面试程序和要求参加面试，不得以任何理由违反规定，影响面试。</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考生不得穿制服、单位工作服或有明显文字或图案标识的服装参加面试。</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考生试讲和结构化面试考场设置在</w:t>
      </w:r>
      <w:r>
        <w:rPr>
          <w:rFonts w:hint="eastAsia" w:ascii="仿宋" w:hAnsi="仿宋" w:eastAsia="仿宋" w:cs="仿宋"/>
          <w:color w:val="auto"/>
          <w:sz w:val="32"/>
          <w:szCs w:val="32"/>
          <w:highlight w:val="none"/>
          <w:lang w:val="en-US" w:eastAsia="zh-CN"/>
        </w:rPr>
        <w:t>高星级饭店实训</w:t>
      </w:r>
      <w:r>
        <w:rPr>
          <w:rFonts w:hint="eastAsia" w:ascii="仿宋" w:hAnsi="仿宋" w:eastAsia="仿宋" w:cs="仿宋"/>
          <w:color w:val="auto"/>
          <w:sz w:val="32"/>
          <w:szCs w:val="32"/>
          <w:highlight w:val="none"/>
        </w:rPr>
        <w:t>楼4楼</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2号会议室，所有参加面试考生需在202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w:t>
      </w:r>
      <w:r>
        <w:rPr>
          <w:rFonts w:hint="eastAsia" w:ascii="仿宋" w:hAnsi="仿宋" w:eastAsia="仿宋" w:cs="仿宋"/>
          <w:color w:val="auto"/>
          <w:kern w:val="0"/>
          <w:sz w:val="32"/>
          <w:szCs w:val="32"/>
          <w:highlight w:val="none"/>
          <w:lang w:val="en-US" w:eastAsia="zh-CN"/>
        </w:rPr>
        <w:t>10</w:t>
      </w:r>
      <w:r>
        <w:rPr>
          <w:rFonts w:hint="eastAsia" w:ascii="仿宋" w:hAnsi="仿宋" w:eastAsia="仿宋" w:cs="仿宋"/>
          <w:color w:val="auto"/>
          <w:kern w:val="0"/>
          <w:sz w:val="32"/>
          <w:szCs w:val="32"/>
          <w:highlight w:val="none"/>
        </w:rPr>
        <w:t>月2</w:t>
      </w: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rPr>
        <w:t>日上午</w:t>
      </w:r>
      <w:r>
        <w:rPr>
          <w:rFonts w:hint="eastAsia" w:ascii="仿宋" w:hAnsi="仿宋" w:eastAsia="仿宋" w:cs="仿宋"/>
          <w:color w:val="auto"/>
          <w:sz w:val="32"/>
          <w:szCs w:val="32"/>
          <w:highlight w:val="none"/>
        </w:rPr>
        <w:t>8点前到达候考室报到，经工作人员查验证件后抽取岗位顺序号和面试顺序号。</w:t>
      </w:r>
      <w:r>
        <w:rPr>
          <w:rFonts w:hint="eastAsia" w:ascii="仿宋" w:hAnsi="仿宋" w:eastAsia="仿宋" w:cs="仿宋"/>
          <w:color w:val="auto"/>
          <w:sz w:val="32"/>
          <w:szCs w:val="32"/>
          <w:highlight w:val="none"/>
          <w:lang w:val="en-US" w:eastAsia="zh-CN"/>
        </w:rPr>
        <w:t>凡</w:t>
      </w:r>
      <w:r>
        <w:rPr>
          <w:rFonts w:hint="eastAsia" w:ascii="仿宋" w:hAnsi="仿宋" w:eastAsia="仿宋" w:cs="仿宋"/>
          <w:color w:val="auto"/>
          <w:sz w:val="32"/>
          <w:szCs w:val="32"/>
          <w:highlight w:val="none"/>
        </w:rPr>
        <w:t>考生</w:t>
      </w:r>
      <w:r>
        <w:rPr>
          <w:rFonts w:hint="eastAsia" w:ascii="仿宋" w:hAnsi="仿宋" w:eastAsia="仿宋" w:cs="仿宋"/>
          <w:color w:val="auto"/>
          <w:sz w:val="32"/>
          <w:szCs w:val="32"/>
          <w:highlight w:val="none"/>
          <w:lang w:val="en-US" w:eastAsia="zh-CN"/>
        </w:rPr>
        <w:t>未在上午8点前到达候考室的，</w:t>
      </w:r>
      <w:r>
        <w:rPr>
          <w:rFonts w:hint="eastAsia" w:ascii="仿宋" w:hAnsi="仿宋" w:eastAsia="仿宋" w:cs="仿宋"/>
          <w:color w:val="auto"/>
          <w:sz w:val="32"/>
          <w:szCs w:val="32"/>
          <w:highlight w:val="none"/>
        </w:rPr>
        <w:t>按自动放弃面试资格处理。对证件携带不齐的，取消面试资格。上午</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点考生进入考场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面试按抽签确定的顺序进行。</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考生进入候考室后，在抽签前要主动将关闭后的手机及其它电子产品装入学校准备的包装袋内并注明自己姓名，交由工作人员保管（钱包由个人保管），考试结束后凭抽签号到考后休息室领取。</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候考考生须在候考室静候，不得喧哗，不得影响他人，应服从工作人员的管理。候考期间实行全封闭，考生不得擅自离开候考室。需上洗手间的，须经工作人员同意，并由工作人员陪同前往。候考考生确需离开考场的，应书面提交自动放弃声明，按弃考处理。</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考生在面试时不得携带任何与面试无关的物品和资料进入面试考场；面试结束后，不得将试题和草稿纸带出面试考场。</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试讲、结构化面试考生在引导员的安排下可在备课室进行准备。备课时间为30分钟；试讲时间为1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分钟；结构化面试时间为</w:t>
      </w: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分钟，在面试时间只剩1分钟时会有铃声提醒；在规定的时间用完、音乐响起后，考生应停止答题。如规定时间仍有剩余，考生表示“答题完毕”。</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九</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考生在面试中，应严格按照考官的指令回答问题，不得暗示或透露个人信息。凡考生透露个人信息的，扣减面试成绩的5%—20%，情节严重的，取消其面试成绩。</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十</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 xml:space="preserve">考生须服从考官对自己的成绩评定，不得要求考官加分、复试或无理取闹。  </w:t>
      </w:r>
    </w:p>
    <w:p>
      <w:pPr>
        <w:keepNext w:val="0"/>
        <w:keepLines w:val="0"/>
        <w:pageBreakBefore w:val="0"/>
        <w:kinsoku/>
        <w:wordWrap/>
        <w:overflowPunct/>
        <w:topLinePunct w:val="0"/>
        <w:autoSpaceDE/>
        <w:autoSpaceDN/>
        <w:bidi w:val="0"/>
        <w:adjustRightInd/>
        <w:snapToGrid/>
        <w:spacing w:afterAutospacing="0" w:line="560"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十一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考生面试结束后，不得返回候考室，须由引导员带离考场，引领到考后休息室等候公布面试成绩。</w:t>
      </w:r>
    </w:p>
    <w:p>
      <w:pPr>
        <w:keepNext w:val="0"/>
        <w:keepLines w:val="0"/>
        <w:pageBreakBefore w:val="0"/>
        <w:kinsoku/>
        <w:wordWrap/>
        <w:overflowPunct/>
        <w:topLinePunct w:val="0"/>
        <w:autoSpaceDE/>
        <w:autoSpaceDN/>
        <w:bidi w:val="0"/>
        <w:adjustRightInd/>
        <w:snapToGrid/>
        <w:spacing w:afterAutospacing="0" w:line="560" w:lineRule="exact"/>
        <w:textAlignment w:val="auto"/>
        <w:rPr>
          <w:rFonts w:hint="eastAsia" w:ascii="仿宋" w:hAnsi="仿宋" w:eastAsia="仿宋" w:cs="仿宋"/>
          <w:sz w:val="32"/>
          <w:szCs w:val="32"/>
        </w:rPr>
      </w:pPr>
      <w:bookmarkStart w:id="0" w:name="_GoBack"/>
      <w:bookmarkEnd w:id="0"/>
    </w:p>
    <w:sectPr>
      <w:footerReference r:id="rId3" w:type="default"/>
      <w:pgSz w:w="11906" w:h="16838"/>
      <w:pgMar w:top="1440" w:right="1247" w:bottom="1440"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1AFB33-DC5B-4F32-9861-2E42C82A8C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0EE79785-3E68-4D1B-89E5-5E1210D78465}"/>
  </w:font>
  <w:font w:name="仿宋_GB2312">
    <w:panose1 w:val="02010609030101010101"/>
    <w:charset w:val="86"/>
    <w:family w:val="auto"/>
    <w:pitch w:val="default"/>
    <w:sig w:usb0="00000001" w:usb1="080E0000" w:usb2="00000000" w:usb3="00000000" w:csb0="00040000" w:csb1="00000000"/>
    <w:embedRegular r:id="rId3" w:fontKey="{121B5285-18EF-4295-BD94-AE0CD06C0A21}"/>
  </w:font>
  <w:font w:name="仿宋">
    <w:panose1 w:val="02010609060101010101"/>
    <w:charset w:val="86"/>
    <w:family w:val="auto"/>
    <w:pitch w:val="default"/>
    <w:sig w:usb0="800002BF" w:usb1="38CF7CFA" w:usb2="00000016" w:usb3="00000000" w:csb0="00040001" w:csb1="00000000"/>
    <w:embedRegular r:id="rId4" w:fontKey="{34BB9023-8712-4E2F-87C6-3BEEB82B74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 w:hAnsi="仿宋" w:eastAsia="仿宋" w:cs="仿宋"/>
                              <w:sz w:val="28"/>
                              <w:szCs w:val="44"/>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PAGE  \* MERGEFORMAT </w:instrText>
                          </w:r>
                          <w:r>
                            <w:rPr>
                              <w:rFonts w:hint="eastAsia" w:ascii="仿宋" w:hAnsi="仿宋" w:eastAsia="仿宋" w:cs="仿宋"/>
                              <w:sz w:val="28"/>
                              <w:szCs w:val="44"/>
                            </w:rPr>
                            <w:fldChar w:fldCharType="separate"/>
                          </w:r>
                          <w:r>
                            <w:rPr>
                              <w:rFonts w:hint="eastAsia" w:ascii="仿宋" w:hAnsi="仿宋" w:eastAsia="仿宋" w:cs="仿宋"/>
                              <w:sz w:val="28"/>
                              <w:szCs w:val="44"/>
                            </w:rPr>
                            <w:t>1</w:t>
                          </w:r>
                          <w:r>
                            <w:rPr>
                              <w:rFonts w:hint="eastAsia" w:ascii="仿宋" w:hAnsi="仿宋" w:eastAsia="仿宋" w:cs="仿宋"/>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仿宋" w:hAnsi="仿宋" w:eastAsia="仿宋" w:cs="仿宋"/>
                        <w:sz w:val="28"/>
                        <w:szCs w:val="44"/>
                      </w:rPr>
                    </w:pPr>
                    <w:r>
                      <w:rPr>
                        <w:rFonts w:hint="eastAsia" w:ascii="仿宋" w:hAnsi="仿宋" w:eastAsia="仿宋" w:cs="仿宋"/>
                        <w:sz w:val="28"/>
                        <w:szCs w:val="44"/>
                      </w:rPr>
                      <w:fldChar w:fldCharType="begin"/>
                    </w:r>
                    <w:r>
                      <w:rPr>
                        <w:rFonts w:hint="eastAsia" w:ascii="仿宋" w:hAnsi="仿宋" w:eastAsia="仿宋" w:cs="仿宋"/>
                        <w:sz w:val="28"/>
                        <w:szCs w:val="44"/>
                      </w:rPr>
                      <w:instrText xml:space="preserve"> PAGE  \* MERGEFORMAT </w:instrText>
                    </w:r>
                    <w:r>
                      <w:rPr>
                        <w:rFonts w:hint="eastAsia" w:ascii="仿宋" w:hAnsi="仿宋" w:eastAsia="仿宋" w:cs="仿宋"/>
                        <w:sz w:val="28"/>
                        <w:szCs w:val="44"/>
                      </w:rPr>
                      <w:fldChar w:fldCharType="separate"/>
                    </w:r>
                    <w:r>
                      <w:rPr>
                        <w:rFonts w:hint="eastAsia" w:ascii="仿宋" w:hAnsi="仿宋" w:eastAsia="仿宋" w:cs="仿宋"/>
                        <w:sz w:val="28"/>
                        <w:szCs w:val="44"/>
                      </w:rPr>
                      <w:t>1</w:t>
                    </w:r>
                    <w:r>
                      <w:rPr>
                        <w:rFonts w:hint="eastAsia" w:ascii="仿宋" w:hAnsi="仿宋" w:eastAsia="仿宋" w:cs="仿宋"/>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4ZGZhM2ZjMGI4MWUwOWMxZmViNzc1ZmExYTFjODMifQ=="/>
  </w:docVars>
  <w:rsids>
    <w:rsidRoot w:val="456C42B8"/>
    <w:rsid w:val="0F262C08"/>
    <w:rsid w:val="14916DF2"/>
    <w:rsid w:val="17D4504B"/>
    <w:rsid w:val="1B415769"/>
    <w:rsid w:val="1B605817"/>
    <w:rsid w:val="209223FE"/>
    <w:rsid w:val="216435EB"/>
    <w:rsid w:val="25555F60"/>
    <w:rsid w:val="2996418B"/>
    <w:rsid w:val="345151A6"/>
    <w:rsid w:val="34CB6597"/>
    <w:rsid w:val="367B6FB5"/>
    <w:rsid w:val="3801798E"/>
    <w:rsid w:val="3F593C0C"/>
    <w:rsid w:val="456C42B8"/>
    <w:rsid w:val="4961739E"/>
    <w:rsid w:val="4B447E66"/>
    <w:rsid w:val="5036044E"/>
    <w:rsid w:val="522A4882"/>
    <w:rsid w:val="55BB1357"/>
    <w:rsid w:val="56A95021"/>
    <w:rsid w:val="588440C7"/>
    <w:rsid w:val="5EF15D3B"/>
    <w:rsid w:val="5F691032"/>
    <w:rsid w:val="61B4156E"/>
    <w:rsid w:val="63DB7DAC"/>
    <w:rsid w:val="66100001"/>
    <w:rsid w:val="6F47651F"/>
    <w:rsid w:val="71716827"/>
    <w:rsid w:val="7273053B"/>
    <w:rsid w:val="775670F1"/>
    <w:rsid w:val="7C17327A"/>
    <w:rsid w:val="FEFEB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1527</Words>
  <Characters>1561</Characters>
  <Lines>0</Lines>
  <Paragraphs>0</Paragraphs>
  <TotalTime>0</TotalTime>
  <ScaleCrop>false</ScaleCrop>
  <LinksUpToDate>false</LinksUpToDate>
  <CharactersWithSpaces>1563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2023-10-15T12:19:00Z</dcterms:created>
  <dc:creator>陈小梅</dc:creator>
  <cp:lastModifiedBy>云秀风清</cp:lastModifiedBy>
  <cp:lastPrinted>2023-10-17T09:32:00Z</cp:lastPrinted>
  <dcterms:modified xsi:type="dcterms:W3CDTF">2023-10-17T04:57:25Z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D3CD29BC24214C5293315C4E94C18085_13</vt:lpwstr>
  </property>
</Properties>
</file>